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CB1" w:rsidRDefault="00503C2C" w:rsidP="00036CB1">
      <w:pPr>
        <w:spacing w:before="60" w:line="264" w:lineRule="auto"/>
        <w:ind w:firstLine="840"/>
        <w:jc w:val="center"/>
        <w:rPr>
          <w:b/>
        </w:rPr>
      </w:pPr>
      <w:r>
        <w:rPr>
          <w:b/>
        </w:rPr>
        <w:t>Cục Thi hành án dân sự tỉ</w:t>
      </w:r>
      <w:r w:rsidR="00036CB1">
        <w:rPr>
          <w:b/>
        </w:rPr>
        <w:t>nh</w:t>
      </w:r>
      <w:r>
        <w:rPr>
          <w:b/>
        </w:rPr>
        <w:t xml:space="preserve"> </w:t>
      </w:r>
      <w:r w:rsidR="00036CB1">
        <w:rPr>
          <w:b/>
        </w:rPr>
        <w:t xml:space="preserve">tổ chức </w:t>
      </w:r>
      <w:r>
        <w:rPr>
          <w:b/>
        </w:rPr>
        <w:t xml:space="preserve">kiểm tra </w:t>
      </w:r>
    </w:p>
    <w:p w:rsidR="00503C2C" w:rsidRDefault="00036CB1" w:rsidP="00036CB1">
      <w:pPr>
        <w:spacing w:before="60" w:line="264" w:lineRule="auto"/>
        <w:ind w:firstLine="840"/>
        <w:jc w:val="center"/>
        <w:rPr>
          <w:b/>
        </w:rPr>
      </w:pPr>
      <w:r>
        <w:rPr>
          <w:b/>
        </w:rPr>
        <w:t xml:space="preserve">công tác </w:t>
      </w:r>
      <w:r w:rsidR="00503C2C">
        <w:rPr>
          <w:b/>
        </w:rPr>
        <w:t>tại  Chi cục Thi hành án dân sự các huyện, thành phố</w:t>
      </w:r>
    </w:p>
    <w:p w:rsidR="00503C2C" w:rsidRDefault="00526923" w:rsidP="00503C2C">
      <w:pPr>
        <w:spacing w:before="60" w:line="264" w:lineRule="auto"/>
        <w:jc w:val="both"/>
        <w:rPr>
          <w:b/>
        </w:rPr>
      </w:pPr>
      <w:r>
        <w:rPr>
          <w:b/>
          <w:noProof/>
        </w:rPr>
        <w:drawing>
          <wp:inline distT="0" distB="0" distL="0" distR="0">
            <wp:extent cx="5876925" cy="2628900"/>
            <wp:effectExtent l="19050" t="0" r="9525" b="0"/>
            <wp:docPr id="1" name="Picture 1" descr="C:\Users\ictbentre\Desktop\Các bài báo năm 2019\DSC02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tbentre\Desktop\Các bài báo năm 2019\DSC02240.JPG"/>
                    <pic:cNvPicPr>
                      <a:picLocks noChangeAspect="1" noChangeArrowheads="1"/>
                    </pic:cNvPicPr>
                  </pic:nvPicPr>
                  <pic:blipFill>
                    <a:blip r:embed="rId7" cstate="print"/>
                    <a:srcRect/>
                    <a:stretch>
                      <a:fillRect/>
                    </a:stretch>
                  </pic:blipFill>
                  <pic:spPr bwMode="auto">
                    <a:xfrm>
                      <a:off x="0" y="0"/>
                      <a:ext cx="5876925" cy="2628900"/>
                    </a:xfrm>
                    <a:prstGeom prst="rect">
                      <a:avLst/>
                    </a:prstGeom>
                    <a:noFill/>
                    <a:ln w="9525">
                      <a:noFill/>
                      <a:miter lim="800000"/>
                      <a:headEnd/>
                      <a:tailEnd/>
                    </a:ln>
                  </pic:spPr>
                </pic:pic>
              </a:graphicData>
            </a:graphic>
          </wp:inline>
        </w:drawing>
      </w:r>
    </w:p>
    <w:p w:rsidR="00B177AC" w:rsidRDefault="00B177AC" w:rsidP="00332CFE">
      <w:pPr>
        <w:spacing w:before="60" w:line="264" w:lineRule="auto"/>
        <w:ind w:firstLine="840"/>
        <w:jc w:val="both"/>
        <w:rPr>
          <w:b/>
        </w:rPr>
      </w:pPr>
    </w:p>
    <w:p w:rsidR="00B177AC" w:rsidRPr="00503C2C" w:rsidRDefault="00036CB1" w:rsidP="00332CFE">
      <w:pPr>
        <w:spacing w:before="60" w:line="264" w:lineRule="auto"/>
        <w:ind w:firstLine="840"/>
        <w:jc w:val="both"/>
      </w:pPr>
      <w:r>
        <w:t xml:space="preserve">Căn cứ Quyết định số 267/QĐ-CTHADS ngày 29/11/2018 của Cục trưởng Cục Thi hành án dân sự tỉnh về việc ban hành Kế hoạch kiểm tra công tác thi hành án dân sự, hành chính năm 2019. Sáng ngày 08/01/2018, Đoàn công tác </w:t>
      </w:r>
      <w:r w:rsidR="006A499B">
        <w:t>của Cục</w:t>
      </w:r>
      <w:r>
        <w:t xml:space="preserve"> </w:t>
      </w:r>
      <w:r w:rsidR="0072388E">
        <w:t xml:space="preserve">Thi hành án dân sự </w:t>
      </w:r>
      <w:r w:rsidR="006A499B">
        <w:t xml:space="preserve">đã </w:t>
      </w:r>
      <w:r>
        <w:t xml:space="preserve">tiến hành triển khai Quyết định kiểm tra công tác tại Chi cục Thi hành án dân sự huyện Mỏ Cày Nam. </w:t>
      </w:r>
      <w:r w:rsidR="006A499B">
        <w:t>Thành phần</w:t>
      </w:r>
      <w:r>
        <w:t xml:space="preserve"> Đoàn kiểm tra </w:t>
      </w:r>
      <w:r w:rsidR="006A499B">
        <w:t xml:space="preserve">gồm </w:t>
      </w:r>
      <w:r>
        <w:t>có đại diện lãnh đạo Cục, lãnh đạo các phòng chuyên môn và các bộ phận có liên quan.</w:t>
      </w:r>
    </w:p>
    <w:p w:rsidR="00E939E3" w:rsidRDefault="008B0C9B" w:rsidP="00E939E3">
      <w:pPr>
        <w:spacing w:before="60" w:line="264" w:lineRule="auto"/>
        <w:ind w:firstLine="840"/>
        <w:jc w:val="both"/>
      </w:pPr>
      <w:r>
        <w:t xml:space="preserve">Theo nội dung Quyết định trên, </w:t>
      </w:r>
      <w:r w:rsidR="006A499B">
        <w:t>Đoàn</w:t>
      </w:r>
      <w:r>
        <w:t xml:space="preserve"> sẽ tổ chức kiểm tra toàn diện </w:t>
      </w:r>
      <w:r w:rsidR="006A499B">
        <w:t>về tình hình và kết quả hoạt động thi hành án</w:t>
      </w:r>
      <w:r w:rsidR="0072388E">
        <w:t xml:space="preserve"> như</w:t>
      </w:r>
      <w:r w:rsidR="00E939E3">
        <w:t>:</w:t>
      </w:r>
      <w:r w:rsidR="0072388E">
        <w:t xml:space="preserve"> </w:t>
      </w:r>
      <w:r w:rsidR="00E939E3">
        <w:t>Công tác quản lý chỉ đạo điề</w:t>
      </w:r>
      <w:r w:rsidR="0072388E">
        <w:t>u hành; H</w:t>
      </w:r>
      <w:r w:rsidR="00E939E3">
        <w:t>oạt động nghiệp vụ</w:t>
      </w:r>
      <w:r w:rsidR="0072388E">
        <w:t xml:space="preserve"> thi hành án dân sự</w:t>
      </w:r>
      <w:r w:rsidR="00E939E3">
        <w:t>; Công tác tiếp công dâ</w:t>
      </w:r>
      <w:r w:rsidR="0072388E">
        <w:t>n</w:t>
      </w:r>
      <w:r w:rsidR="00E939E3">
        <w:t>, giải quyết đơn thư; Công tác tài chính kế</w:t>
      </w:r>
      <w:r w:rsidR="0072388E">
        <w:t xml:space="preserve"> toán</w:t>
      </w:r>
      <w:r w:rsidR="00E939E3">
        <w:t xml:space="preserve"> nghiệp vụ</w:t>
      </w:r>
      <w:r w:rsidR="00401D31">
        <w:t>; Công tác hành chính V</w:t>
      </w:r>
      <w:r w:rsidR="00E939E3">
        <w:t>ăn phòng, công tác phòng chống tham nhũng. T</w:t>
      </w:r>
      <w:r w:rsidR="006A499B">
        <w:t xml:space="preserve">rong đó trọng tâm đi sâu kiểm tra trách nhiệm người đứng đầu đơn vị, về thực hiện chức trách nhiệm vụ của từng công chức theo từng lĩnh vực chuyên môn. Thời gian kiểm tra </w:t>
      </w:r>
      <w:r w:rsidR="00E61749">
        <w:t xml:space="preserve">tại mỗi đơn vị </w:t>
      </w:r>
      <w:r w:rsidR="006A499B">
        <w:t>là 04 ngày làm việc.</w:t>
      </w:r>
    </w:p>
    <w:p w:rsidR="00401D31" w:rsidRDefault="00401D31" w:rsidP="00E939E3">
      <w:pPr>
        <w:spacing w:before="60" w:line="264" w:lineRule="auto"/>
        <w:ind w:firstLine="840"/>
        <w:jc w:val="both"/>
      </w:pPr>
      <w:r>
        <w:rPr>
          <w:noProof/>
        </w:rPr>
        <w:lastRenderedPageBreak/>
        <w:drawing>
          <wp:inline distT="0" distB="0" distL="0" distR="0">
            <wp:extent cx="5238750" cy="2352675"/>
            <wp:effectExtent l="19050" t="0" r="0" b="0"/>
            <wp:docPr id="2" name="Picture 1" descr="C:\Users\ictbentre\Desktop\Các bài báo năm 2019\DSC02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tbentre\Desktop\Các bài báo năm 2019\DSC02243.JPG"/>
                    <pic:cNvPicPr>
                      <a:picLocks noChangeAspect="1" noChangeArrowheads="1"/>
                    </pic:cNvPicPr>
                  </pic:nvPicPr>
                  <pic:blipFill>
                    <a:blip r:embed="rId8" cstate="print"/>
                    <a:srcRect/>
                    <a:stretch>
                      <a:fillRect/>
                    </a:stretch>
                  </pic:blipFill>
                  <pic:spPr bwMode="auto">
                    <a:xfrm>
                      <a:off x="0" y="0"/>
                      <a:ext cx="5238750" cy="2352675"/>
                    </a:xfrm>
                    <a:prstGeom prst="rect">
                      <a:avLst/>
                    </a:prstGeom>
                    <a:noFill/>
                    <a:ln w="9525">
                      <a:noFill/>
                      <a:miter lim="800000"/>
                      <a:headEnd/>
                      <a:tailEnd/>
                    </a:ln>
                  </pic:spPr>
                </pic:pic>
              </a:graphicData>
            </a:graphic>
          </wp:inline>
        </w:drawing>
      </w:r>
    </w:p>
    <w:p w:rsidR="00B177AC" w:rsidRPr="008B0C9B" w:rsidRDefault="006A499B" w:rsidP="00E939E3">
      <w:pPr>
        <w:spacing w:before="60" w:line="264" w:lineRule="auto"/>
        <w:ind w:firstLine="840"/>
        <w:jc w:val="both"/>
      </w:pPr>
      <w:r>
        <w:t>Theo Kế hoạch, Đoàn sẽ tiếp tục tổ chức kiểm tra toàn diện tại Chi cục Thi hành án dân sự huyện Mỏ Cày Bắc và thành phố Bến Tre; kiểm tra chuyên đề</w:t>
      </w:r>
      <w:r w:rsidR="00E939E3">
        <w:t xml:space="preserve"> về</w:t>
      </w:r>
      <w:r w:rsidR="00401D31">
        <w:t xml:space="preserve"> công tác hành chính V</w:t>
      </w:r>
      <w:r w:rsidR="00E939E3">
        <w:t>ăn phòng, công tác thống kê, việc triển khai phần mềm Quản lý quá trình thụ lý, tổ chức thi hành án tại 03 đơn vị: Chi cục Thi hành án dân sự huyện Giồng Trôm, Ba Tri , Chợ</w:t>
      </w:r>
      <w:r w:rsidR="00E61749">
        <w:t xml:space="preserve"> Lách, P</w:t>
      </w:r>
      <w:r w:rsidR="00E939E3">
        <w:t>hòng nghiệp vụ và Văn phòng Cục.</w:t>
      </w:r>
      <w:r w:rsidR="00E61749">
        <w:t>/.</w:t>
      </w:r>
    </w:p>
    <w:p w:rsidR="0041119C" w:rsidRPr="00332CFE" w:rsidRDefault="0041119C" w:rsidP="00332CFE">
      <w:pPr>
        <w:spacing w:before="60" w:line="264" w:lineRule="auto"/>
        <w:ind w:firstLine="840"/>
        <w:jc w:val="both"/>
        <w:rPr>
          <w:rFonts w:cs="Times New Roman"/>
          <w:b/>
          <w:szCs w:val="28"/>
        </w:rPr>
      </w:pPr>
      <w:r w:rsidRPr="00332CFE">
        <w:rPr>
          <w:b/>
        </w:rPr>
        <w:t xml:space="preserve"> </w:t>
      </w:r>
      <w:r w:rsidR="001A5FCE">
        <w:rPr>
          <w:b/>
        </w:rPr>
        <w:t xml:space="preserve">                                  </w:t>
      </w:r>
      <w:r w:rsidR="00036CB1">
        <w:rPr>
          <w:b/>
        </w:rPr>
        <w:t xml:space="preserve">                                        Khánh Như</w:t>
      </w:r>
    </w:p>
    <w:sectPr w:rsidR="0041119C" w:rsidRPr="00332CFE" w:rsidSect="003C193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5B3" w:rsidRDefault="00FF55B3" w:rsidP="00503C2C">
      <w:pPr>
        <w:spacing w:after="0" w:line="240" w:lineRule="auto"/>
      </w:pPr>
      <w:r>
        <w:separator/>
      </w:r>
    </w:p>
  </w:endnote>
  <w:endnote w:type="continuationSeparator" w:id="0">
    <w:p w:rsidR="00FF55B3" w:rsidRDefault="00FF55B3" w:rsidP="00503C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5B3" w:rsidRDefault="00FF55B3" w:rsidP="00503C2C">
      <w:pPr>
        <w:spacing w:after="0" w:line="240" w:lineRule="auto"/>
      </w:pPr>
      <w:r>
        <w:separator/>
      </w:r>
    </w:p>
  </w:footnote>
  <w:footnote w:type="continuationSeparator" w:id="0">
    <w:p w:rsidR="00FF55B3" w:rsidRDefault="00FF55B3" w:rsidP="00503C2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17EC7"/>
    <w:rsid w:val="00036CB1"/>
    <w:rsid w:val="00046DD7"/>
    <w:rsid w:val="00053C69"/>
    <w:rsid w:val="000B761E"/>
    <w:rsid w:val="001117A7"/>
    <w:rsid w:val="00112FF7"/>
    <w:rsid w:val="0014625F"/>
    <w:rsid w:val="00147AEC"/>
    <w:rsid w:val="001A0617"/>
    <w:rsid w:val="001A5FCE"/>
    <w:rsid w:val="001C0076"/>
    <w:rsid w:val="001D6E31"/>
    <w:rsid w:val="00214361"/>
    <w:rsid w:val="002207C3"/>
    <w:rsid w:val="00221036"/>
    <w:rsid w:val="00260D69"/>
    <w:rsid w:val="00263EC7"/>
    <w:rsid w:val="00282B2B"/>
    <w:rsid w:val="002937FC"/>
    <w:rsid w:val="002E7709"/>
    <w:rsid w:val="003123DF"/>
    <w:rsid w:val="00316748"/>
    <w:rsid w:val="0031757C"/>
    <w:rsid w:val="00332CFE"/>
    <w:rsid w:val="003774C9"/>
    <w:rsid w:val="003957BD"/>
    <w:rsid w:val="003B0D93"/>
    <w:rsid w:val="003C1931"/>
    <w:rsid w:val="003F632E"/>
    <w:rsid w:val="00401D31"/>
    <w:rsid w:val="0041119C"/>
    <w:rsid w:val="00430410"/>
    <w:rsid w:val="00484BB0"/>
    <w:rsid w:val="004965DC"/>
    <w:rsid w:val="00503C2C"/>
    <w:rsid w:val="00517110"/>
    <w:rsid w:val="00526923"/>
    <w:rsid w:val="005349F5"/>
    <w:rsid w:val="005674EE"/>
    <w:rsid w:val="005C3FF4"/>
    <w:rsid w:val="005F3C05"/>
    <w:rsid w:val="00617EC7"/>
    <w:rsid w:val="00650F7D"/>
    <w:rsid w:val="006A499B"/>
    <w:rsid w:val="006B4BDF"/>
    <w:rsid w:val="006F10CB"/>
    <w:rsid w:val="00712BAF"/>
    <w:rsid w:val="0072388E"/>
    <w:rsid w:val="007730D4"/>
    <w:rsid w:val="007D5AF7"/>
    <w:rsid w:val="007D7972"/>
    <w:rsid w:val="007E516C"/>
    <w:rsid w:val="007F1654"/>
    <w:rsid w:val="007F67F4"/>
    <w:rsid w:val="00811C13"/>
    <w:rsid w:val="008413F3"/>
    <w:rsid w:val="008614BB"/>
    <w:rsid w:val="0086261B"/>
    <w:rsid w:val="0088109D"/>
    <w:rsid w:val="008B0C9B"/>
    <w:rsid w:val="008D75DC"/>
    <w:rsid w:val="008F481A"/>
    <w:rsid w:val="00902904"/>
    <w:rsid w:val="009217EF"/>
    <w:rsid w:val="009423DF"/>
    <w:rsid w:val="0095781F"/>
    <w:rsid w:val="00965B5A"/>
    <w:rsid w:val="00967FB3"/>
    <w:rsid w:val="009B70B2"/>
    <w:rsid w:val="00A03A83"/>
    <w:rsid w:val="00A42778"/>
    <w:rsid w:val="00A7370A"/>
    <w:rsid w:val="00A9421F"/>
    <w:rsid w:val="00AB40F3"/>
    <w:rsid w:val="00AF7668"/>
    <w:rsid w:val="00B177AC"/>
    <w:rsid w:val="00B2439B"/>
    <w:rsid w:val="00B33E31"/>
    <w:rsid w:val="00B50D10"/>
    <w:rsid w:val="00BA7E4B"/>
    <w:rsid w:val="00BB5E4F"/>
    <w:rsid w:val="00BC203B"/>
    <w:rsid w:val="00C11BB6"/>
    <w:rsid w:val="00C174D7"/>
    <w:rsid w:val="00C23F69"/>
    <w:rsid w:val="00C8231C"/>
    <w:rsid w:val="00CB1DB6"/>
    <w:rsid w:val="00CB442B"/>
    <w:rsid w:val="00CF0AA2"/>
    <w:rsid w:val="00D3201B"/>
    <w:rsid w:val="00D87EF2"/>
    <w:rsid w:val="00D939C8"/>
    <w:rsid w:val="00D96138"/>
    <w:rsid w:val="00E12AD5"/>
    <w:rsid w:val="00E4249D"/>
    <w:rsid w:val="00E61749"/>
    <w:rsid w:val="00E939E3"/>
    <w:rsid w:val="00EA36DA"/>
    <w:rsid w:val="00EC3730"/>
    <w:rsid w:val="00EE4B96"/>
    <w:rsid w:val="00F12427"/>
    <w:rsid w:val="00F14677"/>
    <w:rsid w:val="00F66447"/>
    <w:rsid w:val="00F71943"/>
    <w:rsid w:val="00F741F1"/>
    <w:rsid w:val="00F942E4"/>
    <w:rsid w:val="00FB55B0"/>
    <w:rsid w:val="00FB64E1"/>
    <w:rsid w:val="00FC1F9D"/>
    <w:rsid w:val="00FF0D40"/>
    <w:rsid w:val="00FF55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9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9F5"/>
    <w:rPr>
      <w:rFonts w:ascii="Tahoma" w:hAnsi="Tahoma" w:cs="Tahoma"/>
      <w:sz w:val="16"/>
      <w:szCs w:val="16"/>
    </w:rPr>
  </w:style>
  <w:style w:type="paragraph" w:styleId="NormalWeb">
    <w:name w:val="Normal (Web)"/>
    <w:basedOn w:val="Normal"/>
    <w:uiPriority w:val="99"/>
    <w:semiHidden/>
    <w:unhideWhenUsed/>
    <w:rsid w:val="00A03A83"/>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semiHidden/>
    <w:unhideWhenUsed/>
    <w:rsid w:val="00503C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3C2C"/>
  </w:style>
  <w:style w:type="paragraph" w:styleId="Footer">
    <w:name w:val="footer"/>
    <w:basedOn w:val="Normal"/>
    <w:link w:val="FooterChar"/>
    <w:uiPriority w:val="99"/>
    <w:semiHidden/>
    <w:unhideWhenUsed/>
    <w:rsid w:val="00503C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3C2C"/>
  </w:style>
</w:styles>
</file>

<file path=word/webSettings.xml><?xml version="1.0" encoding="utf-8"?>
<w:webSettings xmlns:r="http://schemas.openxmlformats.org/officeDocument/2006/relationships" xmlns:w="http://schemas.openxmlformats.org/wordprocessingml/2006/main">
  <w:divs>
    <w:div w:id="42486175">
      <w:bodyDiv w:val="1"/>
      <w:marLeft w:val="0"/>
      <w:marRight w:val="0"/>
      <w:marTop w:val="0"/>
      <w:marBottom w:val="0"/>
      <w:divBdr>
        <w:top w:val="none" w:sz="0" w:space="0" w:color="auto"/>
        <w:left w:val="none" w:sz="0" w:space="0" w:color="auto"/>
        <w:bottom w:val="none" w:sz="0" w:space="0" w:color="auto"/>
        <w:right w:val="none" w:sz="0" w:space="0" w:color="auto"/>
      </w:divBdr>
    </w:div>
    <w:div w:id="397091906">
      <w:bodyDiv w:val="1"/>
      <w:marLeft w:val="0"/>
      <w:marRight w:val="0"/>
      <w:marTop w:val="0"/>
      <w:marBottom w:val="0"/>
      <w:divBdr>
        <w:top w:val="none" w:sz="0" w:space="0" w:color="auto"/>
        <w:left w:val="none" w:sz="0" w:space="0" w:color="auto"/>
        <w:bottom w:val="none" w:sz="0" w:space="0" w:color="auto"/>
        <w:right w:val="none" w:sz="0" w:space="0" w:color="auto"/>
      </w:divBdr>
    </w:div>
    <w:div w:id="168219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84E49B-E6EC-43BB-9BF7-D6F6E1293E67}"/>
</file>

<file path=customXml/itemProps2.xml><?xml version="1.0" encoding="utf-8"?>
<ds:datastoreItem xmlns:ds="http://schemas.openxmlformats.org/officeDocument/2006/customXml" ds:itemID="{E01C05A1-843B-41DF-9269-A8EA050CC820}"/>
</file>

<file path=customXml/itemProps3.xml><?xml version="1.0" encoding="utf-8"?>
<ds:datastoreItem xmlns:ds="http://schemas.openxmlformats.org/officeDocument/2006/customXml" ds:itemID="{BE9F7E92-3CB0-432E-918B-97ECC8B4B7B0}"/>
</file>

<file path=customXml/itemProps4.xml><?xml version="1.0" encoding="utf-8"?>
<ds:datastoreItem xmlns:ds="http://schemas.openxmlformats.org/officeDocument/2006/customXml" ds:itemID="{5C7027B5-70E8-4A03-91CA-19936B548C1A}"/>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EIC</dc:creator>
  <cp:lastModifiedBy>user</cp:lastModifiedBy>
  <cp:revision>2</cp:revision>
  <dcterms:created xsi:type="dcterms:W3CDTF">2019-01-08T01:43:00Z</dcterms:created>
  <dcterms:modified xsi:type="dcterms:W3CDTF">2019-01-08T01:43:00Z</dcterms:modified>
</cp:coreProperties>
</file>